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0272E0">
      <w:pPr>
        <w:rPr>
          <w:rFonts w:ascii="Times New Roman" w:hAnsi="Times New Roman" w:eastAsia="黑体"/>
          <w:color w:val="000000"/>
          <w:sz w:val="30"/>
          <w:szCs w:val="30"/>
        </w:rPr>
      </w:pPr>
      <w:r>
        <w:rPr>
          <w:rFonts w:ascii="Times New Roman" w:hAnsi="Times New Roman" w:eastAsia="黑体"/>
          <w:color w:val="000000"/>
          <w:sz w:val="30"/>
          <w:szCs w:val="30"/>
        </w:rPr>
        <w:t xml:space="preserve">附件4   </w:t>
      </w:r>
      <w:bookmarkStart w:id="0" w:name="_GoBack"/>
      <w:bookmarkEnd w:id="0"/>
    </w:p>
    <w:p w14:paraId="09645F6E">
      <w:pPr>
        <w:spacing w:line="580" w:lineRule="exact"/>
        <w:jc w:val="center"/>
        <w:rPr>
          <w:rFonts w:ascii="Times New Roman" w:hAnsi="Times New Roman" w:eastAsia="方正小标宋_GBK" w:cs="黑体"/>
          <w:b/>
          <w:color w:val="000000"/>
          <w:sz w:val="44"/>
          <w:szCs w:val="44"/>
        </w:rPr>
      </w:pPr>
    </w:p>
    <w:p w14:paraId="73A74323">
      <w:pPr>
        <w:spacing w:line="580" w:lineRule="exact"/>
        <w:jc w:val="center"/>
        <w:rPr>
          <w:rFonts w:ascii="Times New Roman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2025年全国公路“数智赋能&amp;美好出行”</w:t>
      </w:r>
    </w:p>
    <w:p w14:paraId="7ACEA42A">
      <w:pPr>
        <w:spacing w:line="580" w:lineRule="exact"/>
        <w:jc w:val="center"/>
        <w:rPr>
          <w:rFonts w:ascii="Times New Roman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绿色实践成果主报告排版要求</w:t>
      </w:r>
    </w:p>
    <w:p w14:paraId="15553C05">
      <w:pPr>
        <w:spacing w:line="580" w:lineRule="exact"/>
        <w:jc w:val="center"/>
        <w:rPr>
          <w:rFonts w:ascii="Times New Roman" w:hAnsi="Times New Roman" w:eastAsia="方正小标宋_GBK" w:cs="黑体"/>
          <w:bCs/>
          <w:color w:val="000000"/>
          <w:sz w:val="40"/>
          <w:szCs w:val="40"/>
        </w:rPr>
      </w:pPr>
    </w:p>
    <w:p w14:paraId="142B0A9D">
      <w:pPr>
        <w:spacing w:line="600" w:lineRule="exact"/>
        <w:ind w:firstLine="450" w:firstLineChars="150"/>
        <w:rPr>
          <w:rFonts w:ascii="Times New Roman" w:hAnsi="Times New Roman" w:eastAsia="仿宋_GB2312"/>
          <w:color w:val="000000"/>
          <w:kern w:val="0"/>
          <w:sz w:val="30"/>
          <w:szCs w:val="30"/>
        </w:rPr>
      </w:pPr>
      <w:r>
        <w:rPr>
          <w:rFonts w:hint="eastAsia" w:ascii="Times New Roman" w:hAnsi="Times New Roman" w:eastAsia="仿宋_GB2312"/>
          <w:color w:val="000000"/>
          <w:kern w:val="0"/>
          <w:sz w:val="30"/>
          <w:szCs w:val="30"/>
        </w:rPr>
        <w:t>封  面                  目  录                正  文</w:t>
      </w:r>
    </w:p>
    <w:p w14:paraId="77AB52D6">
      <w:pPr>
        <w:spacing w:line="600" w:lineRule="exact"/>
        <w:ind w:firstLine="420" w:firstLineChars="200"/>
        <w:rPr>
          <w:rFonts w:ascii="Times New Roman" w:hAnsi="Times New Roman" w:eastAsia="仿宋_GB2312"/>
          <w:color w:val="000000"/>
        </w:rPr>
      </w:pPr>
      <w:r>
        <w:rPr>
          <w:rFonts w:ascii="Times New Roman" w:hAnsi="Times New Roman"/>
          <w:color w:val="000000"/>
        </w:rPr>
        <w:pict>
          <v:shape id="_x0000_s1026" o:spid="_x0000_s1026" o:spt="202" type="#_x0000_t202" style="position:absolute;left:0pt;margin-left:-33.3pt;margin-top:17.1pt;height:277.6pt;width:162.5pt;mso-wrap-distance-bottom:3.6pt;mso-wrap-distance-left:9pt;mso-wrap-distance-right:9pt;mso-wrap-distance-top:3.6pt;z-index:251659264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">
            <v:path/>
            <v:fill focussize="0,0"/>
            <v:stroke joinstyle="miter"/>
            <v:imagedata o:title=""/>
            <o:lock v:ext="edit"/>
            <v:textbox>
              <w:txbxContent>
                <w:p w14:paraId="0282C2D3"/>
                <w:p w14:paraId="4CAD80CB"/>
                <w:p w14:paraId="743E8923"/>
                <w:p w14:paraId="5C1ABA3C"/>
                <w:p w14:paraId="132AE703"/>
                <w:p w14:paraId="4D5DD493">
                  <w:pPr>
                    <w:jc w:val="center"/>
                    <w:rPr>
                      <w:rFonts w:ascii="黑体" w:hAnsi="黑体" w:eastAsia="黑体"/>
                    </w:rPr>
                  </w:pPr>
                  <w:r>
                    <w:rPr>
                      <w:rFonts w:hint="eastAsia" w:ascii="黑体" w:hAnsi="黑体" w:eastAsia="黑体"/>
                    </w:rPr>
                    <w:t>题目（黑体小二，居中）</w:t>
                  </w:r>
                </w:p>
                <w:p w14:paraId="22B0C8C0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3958CA4C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3928C040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3A2ED710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5D11DF8B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4035F4E2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60E6FD3C">
                  <w:pPr>
                    <w:jc w:val="center"/>
                    <w:rPr>
                      <w:rFonts w:ascii="黑体" w:hAnsi="黑体" w:eastAsia="黑体"/>
                    </w:rPr>
                  </w:pPr>
                </w:p>
                <w:p w14:paraId="7D58D0A0">
                  <w:pPr>
                    <w:jc w:val="center"/>
                    <w:rPr>
                      <w:rFonts w:ascii="黑体" w:hAnsi="黑体" w:eastAsia="黑体"/>
                    </w:rPr>
                  </w:pPr>
                  <w:r>
                    <w:rPr>
                      <w:rFonts w:hint="eastAsia" w:ascii="黑体" w:hAnsi="黑体" w:eastAsia="黑体"/>
                    </w:rPr>
                    <w:t>申报企业名称（黑体小三，居中）</w:t>
                  </w:r>
                </w:p>
                <w:p w14:paraId="28286FAF"/>
              </w:txbxContent>
            </v:textbox>
            <w10:wrap type="square"/>
          </v:shape>
        </w:pict>
      </w:r>
      <w:r>
        <w:rPr>
          <w:rFonts w:ascii="Times New Roman" w:hAnsi="Times New Roman"/>
          <w:color w:val="000000"/>
        </w:rPr>
        <w:pict>
          <v:shape id="_x0000_s1028" o:spid="_x0000_s1028" o:spt="202" type="#_x0000_t202" style="position:absolute;left:0pt;margin-left:315pt;margin-top:16.7pt;height:276.2pt;width:157.75pt;mso-wrap-distance-bottom:3.6pt;mso-wrap-distance-left:9pt;mso-wrap-distance-right:9pt;mso-wrap-distance-top:3.6pt;z-index:251661312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">
            <v:path/>
            <v:fill focussize="0,0"/>
            <v:stroke joinstyle="miter"/>
            <v:imagedata o:title=""/>
            <o:lock v:ext="edit"/>
            <v:textbox>
              <w:txbxContent>
                <w:p w14:paraId="1DACAD84"/>
                <w:p w14:paraId="0586196C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题目（黑体，小三，居中）</w:t>
                  </w:r>
                </w:p>
                <w:p w14:paraId="08802341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申报企业名称（黑体四号，居中）</w:t>
                  </w:r>
                </w:p>
                <w:p w14:paraId="0C74DC44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摘要：XXX……</w:t>
                  </w:r>
                  <w:r>
                    <w:rPr>
                      <w:rFonts w:hint="eastAsia" w:ascii="仿宋" w:hAnsi="仿宋" w:eastAsia="仿宋"/>
                      <w:spacing w:val="-20"/>
                    </w:rPr>
                    <w:t>（左起缩进2格）</w:t>
                  </w:r>
                </w:p>
                <w:p w14:paraId="37AA8ED2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企业简介（居中）</w:t>
                  </w:r>
                </w:p>
                <w:p w14:paraId="7D987EA1">
                  <w:pPr>
                    <w:rPr>
                      <w:rFonts w:ascii="仿宋" w:hAnsi="仿宋" w:eastAsia="仿宋"/>
                    </w:rPr>
                  </w:pPr>
                </w:p>
                <w:p w14:paraId="4D5F0F26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一、X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的背景</w:t>
                  </w:r>
                </w:p>
                <w:p w14:paraId="0FC977A4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2963F6A7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0581D0D8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二、X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的主要做法</w:t>
                  </w:r>
                </w:p>
                <w:p w14:paraId="7C404259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2FA053CD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246B9C9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三、X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的效果</w:t>
                  </w:r>
                </w:p>
                <w:p w14:paraId="35CED104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（一）XXX</w:t>
                  </w:r>
                </w:p>
                <w:p w14:paraId="75C0027F">
                  <w:pPr>
                    <w:ind w:firstLine="42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………………</w:t>
                  </w:r>
                </w:p>
                <w:p w14:paraId="10CF7603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</w:p>
                <w:p w14:paraId="77C8B29C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</w:p>
                <w:p w14:paraId="3ABF66EF">
                  <w:pPr>
                    <w:jc w:val="center"/>
                    <w:rPr>
                      <w:rFonts w:ascii="仿宋" w:hAnsi="仿宋" w:eastAsia="仿宋"/>
                      <w:spacing w:val="-20"/>
                    </w:rPr>
                  </w:pPr>
                  <w:r>
                    <w:rPr>
                      <w:rFonts w:hint="eastAsia" w:ascii="仿宋" w:hAnsi="仿宋" w:eastAsia="仿宋"/>
                      <w:spacing w:val="-20"/>
                    </w:rPr>
                    <w:t>（正文文字仿宋四号，标题加黑）</w:t>
                  </w:r>
                </w:p>
              </w:txbxContent>
            </v:textbox>
            <w10:wrap type="square"/>
          </v:shape>
        </w:pict>
      </w:r>
      <w:r>
        <w:rPr>
          <w:rFonts w:ascii="Times New Roman" w:hAnsi="Times New Roman"/>
          <w:color w:val="000000"/>
        </w:rPr>
        <w:pict>
          <v:shape id="_x0000_s1027" o:spid="_x0000_s1027" o:spt="202" type="#_x0000_t202" style="position:absolute;left:0pt;margin-left:135pt;margin-top:16.7pt;height:276.2pt;width:173.85pt;mso-wrap-distance-bottom:3.6pt;mso-wrap-distance-left:9pt;mso-wrap-distance-right:9pt;mso-wrap-distance-top:3.6pt;z-index:251660288;mso-width-relative:margin;mso-height-relative:margin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">
            <v:path/>
            <v:fill focussize="0,0"/>
            <v:stroke joinstyle="miter"/>
            <v:imagedata o:title=""/>
            <o:lock v:ext="edit"/>
            <v:textbox>
              <w:txbxContent>
                <w:p w14:paraId="496BA7FD"/>
                <w:p w14:paraId="13E5829D"/>
                <w:p w14:paraId="752A6849">
                  <w:pPr>
                    <w:jc w:val="center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目录（仿宋，小三，居中）</w:t>
                  </w:r>
                </w:p>
                <w:p w14:paraId="35D03143">
                  <w:pPr>
                    <w:rPr>
                      <w:rFonts w:ascii="仿宋" w:hAnsi="仿宋" w:eastAsia="仿宋"/>
                    </w:rPr>
                  </w:pPr>
                </w:p>
                <w:p w14:paraId="7C1C0A3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一、X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的背景</w:t>
                  </w:r>
                </w:p>
                <w:p w14:paraId="0692CF9C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6345A3BF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2EE9DC66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66B1E05B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二、X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的主要做法</w:t>
                  </w:r>
                </w:p>
                <w:p w14:paraId="54C2916D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66E90CAB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173828BC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6A2A94A2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三、X</w:t>
                  </w:r>
                  <w:r>
                    <w:rPr>
                      <w:rFonts w:ascii="仿宋" w:hAnsi="仿宋" w:eastAsia="仿宋"/>
                    </w:rPr>
                    <w:t>XXXX</w:t>
                  </w:r>
                  <w:r>
                    <w:rPr>
                      <w:rFonts w:hint="eastAsia" w:ascii="仿宋" w:hAnsi="仿宋" w:eastAsia="仿宋"/>
                    </w:rPr>
                    <w:t>的效果</w:t>
                  </w:r>
                </w:p>
                <w:p w14:paraId="78F234D9">
                  <w:pPr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 xml:space="preserve"> </w:t>
                  </w:r>
                  <w:r>
                    <w:rPr>
                      <w:rFonts w:ascii="仿宋" w:hAnsi="仿宋" w:eastAsia="仿宋"/>
                    </w:rPr>
                    <w:t xml:space="preserve">   </w:t>
                  </w:r>
                  <w:r>
                    <w:rPr>
                      <w:rFonts w:hint="eastAsia" w:ascii="仿宋" w:hAnsi="仿宋" w:eastAsia="仿宋"/>
                    </w:rPr>
                    <w:t>（一）XXX………………（）</w:t>
                  </w:r>
                </w:p>
                <w:p w14:paraId="56B30F0C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（二）XXX………………（）</w:t>
                  </w:r>
                </w:p>
                <w:p w14:paraId="68F3AA4F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  <w:r>
                    <w:rPr>
                      <w:rFonts w:hint="eastAsia" w:ascii="仿宋" w:hAnsi="仿宋" w:eastAsia="仿宋"/>
                    </w:rPr>
                    <w:t>……</w:t>
                  </w:r>
                </w:p>
                <w:p w14:paraId="0B49A1CB">
                  <w:pPr>
                    <w:ind w:firstLine="420" w:firstLineChars="200"/>
                    <w:rPr>
                      <w:rFonts w:ascii="仿宋" w:hAnsi="仿宋" w:eastAsia="仿宋"/>
                    </w:rPr>
                  </w:pPr>
                </w:p>
                <w:p w14:paraId="7FE90090">
                  <w:pPr>
                    <w:rPr>
                      <w:rFonts w:ascii="仿宋" w:hAnsi="仿宋" w:eastAsia="仿宋"/>
                      <w:spacing w:val="-20"/>
                    </w:rPr>
                  </w:pPr>
                  <w:r>
                    <w:rPr>
                      <w:rFonts w:hint="eastAsia" w:ascii="仿宋" w:hAnsi="仿宋" w:eastAsia="仿宋"/>
                      <w:spacing w:val="-20"/>
                    </w:rPr>
                    <w:t>（目录正文仿宋四号，显示三级目录）</w:t>
                  </w:r>
                </w:p>
              </w:txbxContent>
            </v:textbox>
            <w10:wrap type="square"/>
          </v:shape>
        </w:pict>
      </w:r>
    </w:p>
    <w:p w14:paraId="54196DB2">
      <w:pPr>
        <w:rPr>
          <w:rFonts w:ascii="Times New Roman" w:hAnsi="Times New Roman"/>
          <w:color w:val="000000"/>
          <w:sz w:val="28"/>
          <w:szCs w:val="28"/>
        </w:rPr>
      </w:pPr>
    </w:p>
    <w:p w14:paraId="6AB5657D">
      <w:pPr>
        <w:adjustRightInd w:val="0"/>
        <w:snapToGrid w:val="0"/>
        <w:spacing w:line="20" w:lineRule="exact"/>
        <w:rPr>
          <w:rFonts w:ascii="Times New Roman" w:hAnsi="Times New Roman" w:eastAsia="仿宋_GB2312" w:cs="方正仿宋_GB2312"/>
          <w:color w:val="000000"/>
          <w:kern w:val="0"/>
          <w:sz w:val="32"/>
          <w:szCs w:val="32"/>
          <w:lang w:bidi="ar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62ECEF7-2490-46B6-86DA-F7DFC51E295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4125BD4A-7BC7-4643-8243-1472F85B8F4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FF2CC08-09B6-46F8-8917-030A5DD5B65C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6744A5A1-17F9-4FDB-88EF-28E111F38046}"/>
  </w:font>
  <w:font w:name="方正仿宋_GB2312">
    <w:panose1 w:val="02000000000000000000"/>
    <w:charset w:val="86"/>
    <w:family w:val="roman"/>
    <w:pitch w:val="default"/>
    <w:sig w:usb0="A00002BF" w:usb1="184F6CFA" w:usb2="00000012" w:usb3="00000000" w:csb0="00040001" w:csb1="00000000"/>
    <w:embedRegular r:id="rId5" w:fontKey="{581431C1-5BF6-4B6C-BF9F-D7F9BAC26625}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ＭＳ 明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Arial Unicode MS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C4035C">
    <w:pPr>
      <w:pStyle w:val="8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17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31C8FB">
    <w:pPr>
      <w:pStyle w:val="8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8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3886EB">
    <w:pPr>
      <w:pStyle w:val="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9EAED1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94BA5"/>
    <w:rsid w:val="001A63D4"/>
    <w:rsid w:val="002A24BA"/>
    <w:rsid w:val="00354019"/>
    <w:rsid w:val="00407F5E"/>
    <w:rsid w:val="00443B7C"/>
    <w:rsid w:val="004D0597"/>
    <w:rsid w:val="006C1501"/>
    <w:rsid w:val="006C2CA8"/>
    <w:rsid w:val="00740D6C"/>
    <w:rsid w:val="008B6EE5"/>
    <w:rsid w:val="008D5C53"/>
    <w:rsid w:val="009603E4"/>
    <w:rsid w:val="009D0AC9"/>
    <w:rsid w:val="00AB09DB"/>
    <w:rsid w:val="00BE5B6B"/>
    <w:rsid w:val="00C64124"/>
    <w:rsid w:val="00D0375B"/>
    <w:rsid w:val="00D34C8D"/>
    <w:rsid w:val="00EA0600"/>
    <w:rsid w:val="00F02394"/>
    <w:rsid w:val="00F077CD"/>
    <w:rsid w:val="013E700C"/>
    <w:rsid w:val="02641C78"/>
    <w:rsid w:val="02F0175E"/>
    <w:rsid w:val="036B5288"/>
    <w:rsid w:val="04AE4817"/>
    <w:rsid w:val="04C9495C"/>
    <w:rsid w:val="0862654D"/>
    <w:rsid w:val="08B17951"/>
    <w:rsid w:val="08CB3087"/>
    <w:rsid w:val="09160E3D"/>
    <w:rsid w:val="0C9923A9"/>
    <w:rsid w:val="0DD11B23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8A7240E"/>
    <w:rsid w:val="18FF308F"/>
    <w:rsid w:val="194D34FB"/>
    <w:rsid w:val="1AAC1355"/>
    <w:rsid w:val="1B440AD2"/>
    <w:rsid w:val="1F152BAE"/>
    <w:rsid w:val="206C46C2"/>
    <w:rsid w:val="20EE2EDC"/>
    <w:rsid w:val="21DA565B"/>
    <w:rsid w:val="23FF75FB"/>
    <w:rsid w:val="24031CC5"/>
    <w:rsid w:val="2456535C"/>
    <w:rsid w:val="24937DA4"/>
    <w:rsid w:val="26AF355A"/>
    <w:rsid w:val="27713266"/>
    <w:rsid w:val="2D7050C6"/>
    <w:rsid w:val="2DC74E7F"/>
    <w:rsid w:val="2E431ACC"/>
    <w:rsid w:val="2FC30B8F"/>
    <w:rsid w:val="2FDD2EE6"/>
    <w:rsid w:val="3135465C"/>
    <w:rsid w:val="313D56D8"/>
    <w:rsid w:val="31B94BA5"/>
    <w:rsid w:val="33862F72"/>
    <w:rsid w:val="33A930DF"/>
    <w:rsid w:val="38163439"/>
    <w:rsid w:val="3C4340D1"/>
    <w:rsid w:val="3E144A11"/>
    <w:rsid w:val="3FB068EC"/>
    <w:rsid w:val="42022339"/>
    <w:rsid w:val="424E0435"/>
    <w:rsid w:val="431D24EA"/>
    <w:rsid w:val="44957494"/>
    <w:rsid w:val="44BC3997"/>
    <w:rsid w:val="47704E07"/>
    <w:rsid w:val="4D7F33D7"/>
    <w:rsid w:val="4EE0713C"/>
    <w:rsid w:val="4F2272D7"/>
    <w:rsid w:val="504348C3"/>
    <w:rsid w:val="50904695"/>
    <w:rsid w:val="530B0DC2"/>
    <w:rsid w:val="5448069F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7F0142"/>
    <w:rsid w:val="5FB11654"/>
    <w:rsid w:val="5FF87C6C"/>
    <w:rsid w:val="601C0D4C"/>
    <w:rsid w:val="60AD7C22"/>
    <w:rsid w:val="60F30551"/>
    <w:rsid w:val="61122C47"/>
    <w:rsid w:val="612B25C8"/>
    <w:rsid w:val="61FE0917"/>
    <w:rsid w:val="634B20E7"/>
    <w:rsid w:val="65F63BD4"/>
    <w:rsid w:val="66CA6024"/>
    <w:rsid w:val="66ED4AB6"/>
    <w:rsid w:val="67EE4F89"/>
    <w:rsid w:val="6ACD1197"/>
    <w:rsid w:val="6BA22313"/>
    <w:rsid w:val="6BF52C58"/>
    <w:rsid w:val="703C60F0"/>
    <w:rsid w:val="717C669C"/>
    <w:rsid w:val="72475730"/>
    <w:rsid w:val="755671E4"/>
    <w:rsid w:val="763B5EE7"/>
    <w:rsid w:val="767B0330"/>
    <w:rsid w:val="77410781"/>
    <w:rsid w:val="78345F84"/>
    <w:rsid w:val="795A0FC6"/>
    <w:rsid w:val="799A722C"/>
    <w:rsid w:val="79C8388C"/>
    <w:rsid w:val="7D6F5181"/>
    <w:rsid w:val="7EB9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Balloon Text"/>
    <w:basedOn w:val="1"/>
    <w:link w:val="20"/>
    <w:qFormat/>
    <w:uiPriority w:val="0"/>
    <w:rPr>
      <w:sz w:val="18"/>
      <w:szCs w:val="18"/>
    </w:rPr>
  </w:style>
  <w:style w:type="paragraph" w:styleId="8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link w:val="22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Emphasis"/>
    <w:basedOn w:val="12"/>
    <w:qFormat/>
    <w:uiPriority w:val="0"/>
    <w:rPr>
      <w:i/>
    </w:rPr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paragraph" w:customStyle="1" w:styleId="16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">
    <w:name w:val="Compact"/>
    <w:basedOn w:val="6"/>
    <w:qFormat/>
    <w:uiPriority w:val="0"/>
    <w:pPr>
      <w:spacing w:before="36" w:after="36"/>
    </w:pPr>
  </w:style>
  <w:style w:type="table" w:customStyle="1" w:styleId="18">
    <w:name w:val="网格表 1 浅色 - 着色 11"/>
    <w:basedOn w:val="11"/>
    <w:autoRedefine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19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customStyle="1" w:styleId="20">
    <w:name w:val="批注框文本 Char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页脚 Char"/>
    <w:link w:val="8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2">
    <w:name w:val="页眉 Char"/>
    <w:link w:val="9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3483</Words>
  <Characters>3704</Characters>
  <Lines>47</Lines>
  <Paragraphs>13</Paragraphs>
  <TotalTime>0</TotalTime>
  <ScaleCrop>false</ScaleCrop>
  <LinksUpToDate>false</LinksUpToDate>
  <CharactersWithSpaces>3950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2025-11-14T05:30:00Z</dcterms:created>
  <dc:creator>顺势而变 借力经营</dc:creator>
  <cp:lastModifiedBy>中国设备管理协会 冯敏</cp:lastModifiedBy>
  <cp:lastPrinted>2025-11-06T01:59:00Z</cp:lastPrinted>
  <dcterms:modified xsi:type="dcterms:W3CDTF">2025-11-14T06:15:47Z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